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3300D" w:rsidRPr="0013300D" w:rsidTr="0013300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300D" w:rsidRPr="0013300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300D" w:rsidRPr="0013300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3300D" w:rsidRPr="0013300D" w:rsidRDefault="0013300D" w:rsidP="0013300D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r-Latn-RS"/>
                          </w:rPr>
                        </w:pPr>
                        <w:r w:rsidRPr="0013300D">
                          <w:rPr>
                            <w:rFonts w:ascii="Verdana" w:eastAsia="Times New Roman" w:hAnsi="Verdana" w:cs="Helvetica"/>
                            <w:b/>
                            <w:bCs/>
                            <w:i/>
                            <w:iCs/>
                            <w:color w:val="000000"/>
                            <w:sz w:val="36"/>
                            <w:szCs w:val="36"/>
                            <w:lang w:eastAsia="sr-Latn-RS"/>
                          </w:rPr>
                          <w:t>КОНКУРС ЗА ИЗЛАГАЧКУ 2018. ГОДИНУ</w:t>
                        </w:r>
                        <w:r w:rsidRPr="0013300D">
                          <w:rPr>
                            <w:rFonts w:ascii="Verdana" w:eastAsia="Times New Roman" w:hAnsi="Verdana" w:cs="Helvetica"/>
                            <w:i/>
                            <w:iCs/>
                            <w:color w:val="000000"/>
                            <w:sz w:val="36"/>
                            <w:szCs w:val="36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Verdana" w:eastAsia="Times New Roman" w:hAnsi="Verdana" w:cs="Helvetica"/>
                            <w:i/>
                            <w:iCs/>
                            <w:color w:val="000000"/>
                            <w:sz w:val="36"/>
                            <w:szCs w:val="36"/>
                            <w:lang w:eastAsia="sr-Latn-RS"/>
                          </w:rPr>
                          <w:br/>
                        </w:r>
                        <w:r w:rsidRPr="0013300D">
                          <w:rPr>
                            <w:rFonts w:ascii="Verdana" w:eastAsia="Times New Roman" w:hAnsi="Verdana" w:cs="Helvetica"/>
                            <w:b/>
                            <w:bCs/>
                            <w:i/>
                            <w:iCs/>
                            <w:color w:val="000000"/>
                            <w:sz w:val="36"/>
                            <w:szCs w:val="36"/>
                            <w:lang w:eastAsia="sr-Latn-RS"/>
                          </w:rPr>
                          <w:t>15. мај - 15. јун 2017.</w:t>
                        </w:r>
                      </w:p>
                    </w:tc>
                  </w:tr>
                </w:tbl>
                <w:p w:rsidR="0013300D" w:rsidRPr="0013300D" w:rsidRDefault="0013300D" w:rsidP="001330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r-Latn-RS"/>
                    </w:rPr>
                  </w:pPr>
                </w:p>
              </w:tc>
            </w:tr>
          </w:tbl>
          <w:p w:rsidR="0013300D" w:rsidRPr="0013300D" w:rsidRDefault="0013300D" w:rsidP="001330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r-Latn-RS"/>
              </w:rPr>
            </w:pPr>
          </w:p>
        </w:tc>
      </w:tr>
      <w:tr w:rsidR="0013300D" w:rsidRPr="0013300D" w:rsidTr="0013300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300D" w:rsidRPr="0013300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300D" w:rsidRPr="0013300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3300D" w:rsidRPr="0013300D" w:rsidRDefault="0013300D" w:rsidP="0013300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Галерија’73 расписује конкурс за самосталне изложбе, ауторске изложбе и уметничке пројекте за излагачку сезону 2018. године. Попуњену пријаву за конкурс са потребном документацијом послати у периоду од 15. маја до 15. јуна 2017. године на е-mail: </w:t>
                        </w:r>
                        <w:hyperlink r:id="rId5" w:tgtFrame="_blank" w:history="1">
                          <w:r w:rsidRPr="0013300D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r-Latn-RS"/>
                            </w:rPr>
                            <w:t>gallery73@gmail.com</w:t>
                          </w:r>
                        </w:hyperlink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  или доставити CD/DVD на адресу: Галерија`73, Пожешка 83а, 11030 Београд, тел: 011/35-57-142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Образац за пријаву можете преузети на сајту или у просторијама галерије.</w:t>
                        </w:r>
                        <w:r w:rsidR="002E615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</w:r>
                        <w:r w:rsidRPr="0013300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ДОКУМЕНТАЦИЈА УМЕТНИЧКОГ ПРОЈЕКТА: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</w:p>
                      <w:p w:rsidR="0013300D" w:rsidRPr="0013300D" w:rsidRDefault="0013300D" w:rsidP="001330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Лични подаци</w:t>
                        </w:r>
                      </w:p>
                      <w:p w:rsidR="0013300D" w:rsidRPr="0013300D" w:rsidRDefault="0013300D" w:rsidP="001330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Уметничка биографија</w:t>
                        </w:r>
                      </w:p>
                      <w:p w:rsidR="0013300D" w:rsidRPr="0013300D" w:rsidRDefault="0013300D" w:rsidP="001330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Опис уметничког пројекта</w:t>
                        </w:r>
                      </w:p>
                      <w:p w:rsidR="0013300D" w:rsidRPr="0013300D" w:rsidRDefault="0013300D" w:rsidP="001330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t>Потребно је доставити 10 фотографија радова (ако се пријава шаље поштом или доноси лично, фотографије донети снимљене на CD/DVD-у).</w:t>
                        </w:r>
                      </w:p>
                      <w:p w:rsidR="0013300D" w:rsidRPr="0013300D" w:rsidRDefault="0013300D" w:rsidP="0013300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</w:pP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Конкурс траје од 15. маја до 15. јуна 2017, накнадно донете пријаве неће бити узете у разматрање. Такође, моле се уметници да достављаљу конкретне пројекте које би излагали у нашој галерији.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Достављене пријаве разматраће Уметнички савет Галерије’73 који чине:  Драган Милеуснић, Владимир Комад, Јован И. Ракиџић, Тијана Фишић и Љубица Миљковић.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Резултати ће бити познати најкасније до 30. јула текуће године.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Радно време Галерије' 73: радним даном од 10 до 20 часова</w:t>
                        </w:r>
                        <w:r w:rsidRPr="0013300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r-Latn-RS"/>
                          </w:rPr>
                          <w:br/>
                          <w:t>                                                  суботом од 10 до 15 часова               </w:t>
                        </w:r>
                      </w:p>
                    </w:tc>
                  </w:tr>
                </w:tbl>
                <w:p w:rsidR="0013300D" w:rsidRPr="0013300D" w:rsidRDefault="0013300D" w:rsidP="001330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r-Latn-RS"/>
                    </w:rPr>
                  </w:pPr>
                </w:p>
              </w:tc>
            </w:tr>
          </w:tbl>
          <w:p w:rsidR="0013300D" w:rsidRPr="0013300D" w:rsidRDefault="0013300D" w:rsidP="001330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r-Latn-RS"/>
              </w:rPr>
            </w:pPr>
          </w:p>
        </w:tc>
      </w:tr>
    </w:tbl>
    <w:p w:rsidR="000017AA" w:rsidRDefault="000017AA" w:rsidP="002E615F">
      <w:bookmarkStart w:id="0" w:name="_GoBack"/>
      <w:bookmarkEnd w:id="0"/>
    </w:p>
    <w:sectPr w:rsidR="000017AA" w:rsidSect="002E61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4CEE"/>
    <w:multiLevelType w:val="multilevel"/>
    <w:tmpl w:val="38A4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D"/>
    <w:rsid w:val="000017AA"/>
    <w:rsid w:val="0013300D"/>
    <w:rsid w:val="002E615F"/>
    <w:rsid w:val="00BA400E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D5F"/>
  <w15:chartTrackingRefBased/>
  <w15:docId w15:val="{ADD0C4AC-A8DA-41A6-A259-987D85FA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ery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2017-05-17T08:18:00Z</dcterms:created>
  <dcterms:modified xsi:type="dcterms:W3CDTF">2017-05-17T08:18:00Z</dcterms:modified>
</cp:coreProperties>
</file>